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921BB" w14:textId="77777777" w:rsidR="00902212" w:rsidRDefault="00F95D30">
      <w:pPr>
        <w:spacing w:after="160" w:line="259" w:lineRule="auto"/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COVAP reduce más de un 18% la huella de carbono en cada litro de la leche de vaca que produce</w:t>
      </w:r>
    </w:p>
    <w:p w14:paraId="5C801198" w14:textId="0127C157" w:rsidR="00902212" w:rsidRDefault="00F95D30">
      <w:pPr>
        <w:spacing w:before="24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Noto Sans Symbols" w:eastAsia="Noto Sans Symbols" w:hAnsi="Noto Sans Symbols" w:cs="Noto Sans Symbols"/>
          <w:sz w:val="20"/>
          <w:szCs w:val="20"/>
        </w:rPr>
        <w:t>●</w:t>
      </w:r>
      <w:r w:rsidR="003B2CF0">
        <w:rPr>
          <w:rFonts w:ascii="Noto Sans Symbols" w:eastAsia="Noto Sans Symbols" w:hAnsi="Noto Sans Symbols" w:cs="Noto Sans Symbols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</w:rPr>
        <w:t>La Cooperativa lleva a cabo este proyecto de medir y mitigar el impacto ambiental del ciclo de vida de su leche de vaca, buscando mayor eficiencia y rentabilidad en toda su cadena de valor.</w:t>
      </w:r>
    </w:p>
    <w:p w14:paraId="382FEE6D" w14:textId="6AE8D45C" w:rsidR="00902212" w:rsidRDefault="00F95D30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Noto Sans Symbols" w:eastAsia="Noto Sans Symbols" w:hAnsi="Noto Sans Symbols" w:cs="Noto Sans Symbols"/>
        </w:rPr>
        <w:t>●</w:t>
      </w:r>
      <w:r w:rsidR="003B2CF0"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Montserrat" w:eastAsia="Montserrat" w:hAnsi="Montserrat" w:cs="Montserrat"/>
          <w:b/>
          <w:bCs/>
        </w:rPr>
        <w:t>COVAP se posiciona como la primera industria en España</w:t>
      </w:r>
      <w:r w:rsidR="0069214C">
        <w:rPr>
          <w:rFonts w:ascii="Montserrat" w:eastAsia="Montserrat" w:hAnsi="Montserrat" w:cs="Montserrat"/>
          <w:b/>
          <w:bCs/>
        </w:rPr>
        <w:t xml:space="preserve">, </w:t>
      </w:r>
      <w:r w:rsidR="0069214C" w:rsidRPr="00116D5D">
        <w:rPr>
          <w:rFonts w:ascii="Montserrat" w:eastAsia="Montserrat" w:hAnsi="Montserrat" w:cs="Montserrat"/>
          <w:b/>
          <w:bCs/>
        </w:rPr>
        <w:t>entre las verificadas por AENOR</w:t>
      </w:r>
      <w:r w:rsidR="0069214C">
        <w:rPr>
          <w:rFonts w:ascii="Montserrat" w:eastAsia="Montserrat" w:hAnsi="Montserrat" w:cs="Montserrat"/>
          <w:b/>
          <w:bCs/>
        </w:rPr>
        <w:t>,</w:t>
      </w:r>
      <w:r>
        <w:rPr>
          <w:rFonts w:ascii="Montserrat" w:eastAsia="Montserrat" w:hAnsi="Montserrat" w:cs="Montserrat"/>
          <w:b/>
          <w:bCs/>
        </w:rPr>
        <w:t xml:space="preserve"> en abordar de forma simultánea la medición y mitigación del impacto ambiental del ciclo de vida de sus productos lácteos y cárnicos (ternera y ovino).</w:t>
      </w:r>
    </w:p>
    <w:p w14:paraId="21DAAF41" w14:textId="77777777" w:rsidR="00902212" w:rsidRDefault="00902212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5D821A6B" w14:textId="688FACE6" w:rsidR="00902212" w:rsidRDefault="00F95D30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Noto Sans Symbols" w:eastAsia="Noto Sans Symbols" w:hAnsi="Noto Sans Symbols" w:cs="Noto Sans Symbols"/>
        </w:rPr>
        <w:t>●</w:t>
      </w:r>
      <w:r w:rsidR="003B2CF0"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Montserrat" w:eastAsia="Montserrat" w:hAnsi="Montserrat" w:cs="Montserrat"/>
          <w:b/>
          <w:bCs/>
        </w:rPr>
        <w:t xml:space="preserve">Desde 2020, la Cooperativa colabora con </w:t>
      </w:r>
      <w:proofErr w:type="spellStart"/>
      <w:r>
        <w:rPr>
          <w:rFonts w:ascii="Montserrat" w:eastAsia="Montserrat" w:hAnsi="Montserrat" w:cs="Montserrat"/>
          <w:b/>
          <w:bCs/>
        </w:rPr>
        <w:t>Alltech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en el proyecto </w:t>
      </w:r>
      <w:proofErr w:type="spellStart"/>
      <w:r>
        <w:rPr>
          <w:rFonts w:ascii="Montserrat" w:eastAsia="Montserrat" w:hAnsi="Montserrat" w:cs="Montserrat"/>
          <w:b/>
          <w:bCs/>
        </w:rPr>
        <w:t>Planet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Plenty</w:t>
      </w:r>
      <w:proofErr w:type="spellEnd"/>
      <w:r>
        <w:rPr>
          <w:rFonts w:ascii="Montserrat" w:eastAsia="Montserrat" w:hAnsi="Montserrat" w:cs="Montserrat"/>
          <w:b/>
          <w:bCs/>
        </w:rPr>
        <w:t>® para minimizar el impacto ambiental de sus productos y sus procesos industriales.</w:t>
      </w:r>
    </w:p>
    <w:p w14:paraId="633C517D" w14:textId="77777777" w:rsidR="00902212" w:rsidRDefault="00902212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C0F015A" w14:textId="3AAF0CED" w:rsidR="00902212" w:rsidRDefault="00F95D30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Noto Sans Symbols" w:eastAsia="Noto Sans Symbols" w:hAnsi="Noto Sans Symbols" w:cs="Noto Sans Symbols"/>
        </w:rPr>
        <w:t>●</w:t>
      </w:r>
      <w:r w:rsidR="003B2CF0"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Montserrat" w:eastAsia="Montserrat" w:hAnsi="Montserrat" w:cs="Montserrat"/>
          <w:b/>
          <w:bCs/>
        </w:rPr>
        <w:t>Los datos de la medición de la huella de carbono correspondientes a 2024 han sido verificados por AENOR.</w:t>
      </w:r>
    </w:p>
    <w:p w14:paraId="06B3A47A" w14:textId="77777777" w:rsidR="00902212" w:rsidRDefault="00902212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4B99A70" w14:textId="77777777" w:rsidR="00902212" w:rsidRDefault="00F95D30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● COVAP es una de las mayores cooperativas de primer grado en España, con 2.000 socios activos y una facturación superior a 1.000 millones de euros en 2024.</w:t>
      </w:r>
    </w:p>
    <w:p w14:paraId="4F66846B" w14:textId="77777777" w:rsidR="00902212" w:rsidRDefault="00902212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AF2CC85" w14:textId="77777777" w:rsidR="00902212" w:rsidRDefault="00F95D30">
      <w:pPr>
        <w:spacing w:before="240" w:after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u w:val="single"/>
        </w:rPr>
        <w:t>Pozoblanco, 3 de diciembre de 2025.-</w:t>
      </w:r>
      <w:r>
        <w:rPr>
          <w:rFonts w:ascii="Montserrat" w:eastAsia="Montserrat" w:hAnsi="Montserrat" w:cs="Montserrat"/>
        </w:rPr>
        <w:t xml:space="preserve"> COVAP, Cooperativa Ganadera del Valle de los Pedroches, consolida su estrategia de sostenibilidad al anunciar una reducción de más del 18 % de la huella de carbono en el ciclo de vida de su leche de vaca.</w:t>
      </w:r>
    </w:p>
    <w:p w14:paraId="3F9CE761" w14:textId="77777777" w:rsidR="00902212" w:rsidRDefault="00F95D30">
      <w:pPr>
        <w:spacing w:before="240" w:after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"En COVAP medimos no solo para saber dónde estamos, sino para mejorar. Esta reducción no es únicamente una cifra: es una evidencia del compromiso real de nuestros ganaderos y de nuestros equipos técnicos por construir ganaderías e industrias más eficientes, resilientes y respetuosas con el medio ambiente", señala M.ª Dolores López, directora de Asuntos Corporativos y Sostenibilidad de COVAP.</w:t>
      </w:r>
    </w:p>
    <w:p w14:paraId="01653EA5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Metodología y colaboración técnica</w:t>
      </w:r>
    </w:p>
    <w:p w14:paraId="24210195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Cooperativa ha desarrollado este proyecto en colaboración con la multinacional americana </w:t>
      </w:r>
      <w:proofErr w:type="spellStart"/>
      <w:r>
        <w:rPr>
          <w:rFonts w:ascii="Montserrat" w:eastAsia="Montserrat" w:hAnsi="Montserrat" w:cs="Montserrat"/>
        </w:rPr>
        <w:t>Alltech</w:t>
      </w:r>
      <w:proofErr w:type="spellEnd"/>
      <w:r>
        <w:rPr>
          <w:rFonts w:ascii="Montserrat" w:eastAsia="Montserrat" w:hAnsi="Montserrat" w:cs="Montserrat"/>
        </w:rPr>
        <w:t xml:space="preserve"> dentro de su visión global </w:t>
      </w:r>
      <w:proofErr w:type="spellStart"/>
      <w:r>
        <w:rPr>
          <w:rFonts w:ascii="Montserrat" w:eastAsia="Montserrat" w:hAnsi="Montserrat" w:cs="Montserrat"/>
        </w:rPr>
        <w:t>Planet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Plenty</w:t>
      </w:r>
      <w:proofErr w:type="spellEnd"/>
      <w:r>
        <w:rPr>
          <w:rFonts w:ascii="Montserrat" w:eastAsia="Montserrat" w:hAnsi="Montserrat" w:cs="Montserrat"/>
        </w:rPr>
        <w:t xml:space="preserve">®. Para la medición y análisis de los datos y para establecer las pautas de mitigación, se ha utilizado la herramienta </w:t>
      </w:r>
      <w:proofErr w:type="spellStart"/>
      <w:r>
        <w:rPr>
          <w:rFonts w:ascii="Montserrat" w:eastAsia="Montserrat" w:hAnsi="Montserrat" w:cs="Montserrat"/>
        </w:rPr>
        <w:t>Alltech</w:t>
      </w:r>
      <w:proofErr w:type="spellEnd"/>
      <w:r>
        <w:rPr>
          <w:rFonts w:ascii="Montserrat" w:eastAsia="Montserrat" w:hAnsi="Montserrat" w:cs="Montserrat"/>
        </w:rPr>
        <w:t xml:space="preserve"> ECO2, certificada por </w:t>
      </w:r>
      <w:proofErr w:type="spellStart"/>
      <w:r>
        <w:rPr>
          <w:rFonts w:ascii="Montserrat" w:eastAsia="Montserrat" w:hAnsi="Montserrat" w:cs="Montserrat"/>
        </w:rPr>
        <w:t>Carbon</w:t>
      </w:r>
      <w:proofErr w:type="spellEnd"/>
      <w:r>
        <w:rPr>
          <w:rFonts w:ascii="Montserrat" w:eastAsia="Montserrat" w:hAnsi="Montserrat" w:cs="Montserrat"/>
        </w:rPr>
        <w:t xml:space="preserve"> Trust.</w:t>
      </w:r>
    </w:p>
    <w:p w14:paraId="2146691B" w14:textId="4809F2D2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El proyecto, iniciado en 2020, se basa en un modelo de evaluación anual y exhaustivo. La Cooperativa ha evaluado un total de 230 ganaderías de vacuno de leche, que representan cerca del 80</w:t>
      </w:r>
      <w:r w:rsidR="00340EE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% de los litros que procesa COVAP al año.</w:t>
      </w:r>
    </w:p>
    <w:p w14:paraId="253AE3B9" w14:textId="787F16C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Gracias al trabajo conjunto de los socios ganaderos, los técnicos de la Cooperativa y el departamento de sostenibilidad de </w:t>
      </w:r>
      <w:proofErr w:type="spellStart"/>
      <w:r>
        <w:rPr>
          <w:rFonts w:ascii="Montserrat" w:eastAsia="Montserrat" w:hAnsi="Montserrat" w:cs="Montserrat"/>
        </w:rPr>
        <w:t>Alltech</w:t>
      </w:r>
      <w:proofErr w:type="spellEnd"/>
      <w:r>
        <w:rPr>
          <w:rFonts w:ascii="Montserrat" w:eastAsia="Montserrat" w:hAnsi="Montserrat" w:cs="Montserrat"/>
        </w:rPr>
        <w:t xml:space="preserve">, los datos de medición de 2024 han sido verificados favorablemente por AENOR. </w:t>
      </w:r>
    </w:p>
    <w:p w14:paraId="6E881178" w14:textId="28BE0005" w:rsidR="00340EE4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 COVAP ha contemplado desde la fase inicial del proyecto, junto a los productos lácteos, la medición y la mitigación del impacto ambiental del ciclo de vida de sus productos cárnicos (ternera y ovino), posicionándose como la primera industria en España</w:t>
      </w:r>
      <w:r w:rsidR="0069214C">
        <w:rPr>
          <w:rFonts w:ascii="Montserrat" w:eastAsia="Montserrat" w:hAnsi="Montserrat" w:cs="Montserrat"/>
        </w:rPr>
        <w:t>, certificada por AENOR, por</w:t>
      </w:r>
      <w:r>
        <w:rPr>
          <w:rFonts w:ascii="Montserrat" w:eastAsia="Montserrat" w:hAnsi="Montserrat" w:cs="Montserrat"/>
        </w:rPr>
        <w:t xml:space="preserve"> abordar y verificar un proyecto integral de estas características en el sector.</w:t>
      </w:r>
    </w:p>
    <w:p w14:paraId="10029503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Mitigación y logros en ganadería e industria</w:t>
      </w:r>
    </w:p>
    <w:p w14:paraId="4E1B5F78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evaluaciones iniciales en el ciclo de vida de la leche de vaca, identificaron que la alimentación, las emisiones entéricas y la gestión de purines eran las principales fuentes de emisiones, representando más del 90% del total. Por ello, el mayor impacto en la reducción de la huella proviene del trabajo realizado en las ganaderías.</w:t>
      </w:r>
    </w:p>
    <w:p w14:paraId="0B2A4E19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 esta evidencia, se han llevado a cabo medidas en nutrición avanzada, en reducción de las emisiones entéricas y en acompañamiento técnico al ganadero, para asesorarlos en tema de manejo, de eficiencia energética y en el uso de energías renovables en las ganaderías con el foco puesto en el bienestar animal.</w:t>
      </w:r>
    </w:p>
    <w:p w14:paraId="7102BDD7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fase industrial se han llevado a cabo acciones como el nuevo modelo energético de la Cooperativa, en su apuesta por las energías renovables, o el cambio de tratamientos térmicos, consiguiendo la reducción de consumos energéticos y de agua.</w:t>
      </w:r>
    </w:p>
    <w:p w14:paraId="1139DA1E" w14:textId="772E589A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Estas medidas han tenido un impacto directo y positivo logrando una reducción de más del 18</w:t>
      </w:r>
      <w:r w:rsidR="00340EE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% en la huella de carbono de cada litro de leche de vaca. Esta reducción equivale a retirar cerca de 56.000 coches de combustible fósil de las carreteras españolas en un año.</w:t>
      </w:r>
    </w:p>
    <w:p w14:paraId="737171DC" w14:textId="77777777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Próximos pasos hacia una máxima sostenibilidad</w:t>
      </w:r>
    </w:p>
    <w:p w14:paraId="6229F144" w14:textId="77777777" w:rsidR="00902212" w:rsidRDefault="00F95D30">
      <w:pPr>
        <w:spacing w:before="240" w:after="24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COVAP continuará desarrollando medidas de mitigación personalizadas para la totalidad de sus ganaderías e industrias, con el objetivo de reducir la huella de carbono del conjunto de sus productos.</w:t>
      </w:r>
    </w:p>
    <w:p w14:paraId="7E19B0B7" w14:textId="77777777" w:rsidR="00902212" w:rsidRDefault="00F95D30">
      <w:pPr>
        <w:spacing w:before="240" w:after="240" w:line="25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La información obtenida se incorporará a la aplicación </w:t>
      </w:r>
      <w:proofErr w:type="spellStart"/>
      <w:r>
        <w:rPr>
          <w:rFonts w:ascii="Montserrat" w:eastAsia="Montserrat" w:hAnsi="Montserrat" w:cs="Montserrat"/>
        </w:rPr>
        <w:t>Covapps</w:t>
      </w:r>
      <w:proofErr w:type="spellEnd"/>
      <w:r>
        <w:rPr>
          <w:rFonts w:ascii="Montserrat" w:eastAsia="Montserrat" w:hAnsi="Montserrat" w:cs="Montserrat"/>
        </w:rPr>
        <w:t>, de modo que los socios ganaderos podrán consultar de forma sencilla el impacto ambiental de sus ganaderías y compararlo con el conjunto de la Cooperativa. Este indicador se integrará como una herramienta clave para apoyar la gestión diaria e identificar futuras oportunidades de mejora.</w:t>
      </w:r>
    </w:p>
    <w:p w14:paraId="3A9D55B7" w14:textId="77777777" w:rsidR="00902212" w:rsidRDefault="00F95D30">
      <w:pPr>
        <w:spacing w:before="240" w:after="160" w:line="256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5F28A774" wp14:editId="098B0573">
            <wp:extent cx="4527550" cy="6496050"/>
            <wp:effectExtent l="0" t="0" r="6350" b="0"/>
            <wp:docPr id="18058236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857" cy="6496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51865" w14:textId="19BBDD38" w:rsidR="003341A6" w:rsidRPr="008F09C0" w:rsidRDefault="003341A6" w:rsidP="00F2386C">
      <w:pPr>
        <w:spacing w:before="240" w:after="160" w:line="256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8F09C0">
        <w:rPr>
          <w:rFonts w:ascii="Montserrat" w:eastAsia="Montserrat" w:hAnsi="Montserrat" w:cs="Montserrat"/>
          <w:b/>
          <w:bCs/>
          <w:sz w:val="20"/>
          <w:szCs w:val="20"/>
        </w:rPr>
        <w:t>Para acceder al</w:t>
      </w:r>
      <w:r w:rsidR="00F2386C" w:rsidRPr="008F09C0">
        <w:rPr>
          <w:rFonts w:ascii="Montserrat" w:eastAsia="Montserrat" w:hAnsi="Montserrat" w:cs="Montserrat"/>
          <w:b/>
          <w:bCs/>
          <w:sz w:val="20"/>
          <w:szCs w:val="20"/>
        </w:rPr>
        <w:t xml:space="preserve"> material audiovisual pincha </w:t>
      </w:r>
      <w:hyperlink r:id="rId11" w:history="1">
        <w:r w:rsidR="00F2386C" w:rsidRPr="008F09C0">
          <w:rPr>
            <w:rStyle w:val="Hipervnculo"/>
            <w:rFonts w:ascii="Montserrat" w:eastAsia="Montserrat" w:hAnsi="Montserrat" w:cs="Montserrat"/>
            <w:b/>
            <w:bCs/>
            <w:sz w:val="20"/>
            <w:szCs w:val="20"/>
          </w:rPr>
          <w:t>AQUÍ</w:t>
        </w:r>
      </w:hyperlink>
    </w:p>
    <w:p w14:paraId="40EE236C" w14:textId="355CCD84" w:rsidR="00902212" w:rsidRDefault="00F95D30">
      <w:pPr>
        <w:spacing w:before="240" w:after="160" w:line="256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lastRenderedPageBreak/>
        <w:t>Sobre COVAP</w:t>
      </w:r>
    </w:p>
    <w:p w14:paraId="0AD1CD30" w14:textId="77777777" w:rsidR="00902212" w:rsidRDefault="00F95D30">
      <w:pPr>
        <w:spacing w:before="240"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COVAP es una cooperativa española fundada en 1959 en Pozoblanco y un pilar fundamental del sector agroalimentario andaluz.</w:t>
      </w:r>
    </w:p>
    <w:p w14:paraId="2DB973F2" w14:textId="77777777" w:rsidR="00902212" w:rsidRDefault="00F95D30">
      <w:pPr>
        <w:spacing w:before="240"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El Grupo COVAP, que ha facturado 1.013 millones de euros en 2024, cuenta con una plantilla de 1.303 personas, y está formado, además de la Cooperativa andaluza, por las empresas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Lactiber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Làctia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Naturleite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, COVAP USA y COVAP UK.</w:t>
      </w:r>
    </w:p>
    <w:p w14:paraId="3EA1C5A9" w14:textId="77777777" w:rsidR="00902212" w:rsidRDefault="00F95D30">
      <w:pPr>
        <w:spacing w:before="240" w:after="16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Su modelo, asentado en las personas, contribuye al desarrollo económico y social, así como a la disminución del impacto medioambiental del territorio en el que se asienta, siendo 2.000 cooperativistas con una apuesta común: ofrecer a la sociedad alimentos de calidad, desde el origen, con el propósito de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>Cuidar juntos el valor de nuestro mundo</w:t>
      </w:r>
      <w:r>
        <w:rPr>
          <w:rFonts w:ascii="Montserrat" w:eastAsia="Montserrat" w:hAnsi="Montserrat" w:cs="Montserrat"/>
          <w:sz w:val="20"/>
          <w:szCs w:val="20"/>
        </w:rPr>
        <w:t>.</w:t>
      </w:r>
    </w:p>
    <w:sectPr w:rsidR="00902212">
      <w:headerReference w:type="default" r:id="rId12"/>
      <w:footerReference w:type="default" r:id="rId13"/>
      <w:pgSz w:w="11906" w:h="16838"/>
      <w:pgMar w:top="2694" w:right="1701" w:bottom="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2044" w14:textId="77777777" w:rsidR="00331247" w:rsidRDefault="00331247">
      <w:pPr>
        <w:spacing w:after="0" w:line="240" w:lineRule="auto"/>
      </w:pPr>
      <w:r>
        <w:separator/>
      </w:r>
    </w:p>
  </w:endnote>
  <w:endnote w:type="continuationSeparator" w:id="0">
    <w:p w14:paraId="73EF681C" w14:textId="77777777" w:rsidR="00331247" w:rsidRDefault="00331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45A3A5-6F54-461A-8EC9-034891D27A8A}"/>
    <w:embedBold r:id="rId2" w:fontKey="{26C3E621-93CD-4851-B237-9BCBCAB8D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9EC790-43C8-4835-AE13-362D78F369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5B071F-6975-446F-9424-990434870357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F15C82D1-6C8A-4653-A45F-7540BCD062D3}"/>
    <w:embedBold r:id="rId6" w:fontKey="{7BCF2CCD-CBB7-4E36-9644-CF623C44D070}"/>
    <w:embedItalic r:id="rId7" w:fontKey="{4FFA4D57-F6F4-487B-AA40-437B29D19413}"/>
  </w:font>
  <w:font w:name="Noto Sans Symbols">
    <w:charset w:val="00"/>
    <w:family w:val="auto"/>
    <w:pitch w:val="default"/>
    <w:embedRegular r:id="rId8" w:fontKey="{2850AF60-0E51-489D-A849-D8F02F64A9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76ADCAD-00F7-48AC-B4EF-605ADF42A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E1B5A" w14:textId="77777777" w:rsidR="00902212" w:rsidRDefault="00902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Montserrat" w:eastAsia="Montserrat" w:hAnsi="Montserrat" w:cs="Montserrat"/>
        <w:i/>
        <w:iCs/>
        <w:color w:val="000000"/>
        <w:sz w:val="14"/>
        <w:szCs w:val="14"/>
      </w:rPr>
    </w:pPr>
  </w:p>
  <w:p w14:paraId="157C4947" w14:textId="77777777" w:rsidR="00902212" w:rsidRDefault="00902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Montserrat" w:eastAsia="Montserrat" w:hAnsi="Montserrat" w:cs="Montserrat"/>
        <w:i/>
        <w:iCs/>
        <w:color w:val="000000"/>
        <w:sz w:val="14"/>
        <w:szCs w:val="14"/>
      </w:rPr>
    </w:pPr>
  </w:p>
  <w:p w14:paraId="5C13ECC0" w14:textId="77777777" w:rsidR="00902212" w:rsidRDefault="00902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Montserrat" w:eastAsia="Montserrat" w:hAnsi="Montserrat" w:cs="Montserrat"/>
        <w:i/>
        <w:iCs/>
        <w:color w:val="000000"/>
        <w:sz w:val="14"/>
        <w:szCs w:val="14"/>
      </w:rPr>
    </w:pPr>
  </w:p>
  <w:p w14:paraId="036E784A" w14:textId="77777777" w:rsidR="00902212" w:rsidRDefault="00902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1B50D" w14:textId="77777777" w:rsidR="00331247" w:rsidRDefault="00331247">
      <w:pPr>
        <w:spacing w:after="0" w:line="240" w:lineRule="auto"/>
      </w:pPr>
      <w:r>
        <w:separator/>
      </w:r>
    </w:p>
  </w:footnote>
  <w:footnote w:type="continuationSeparator" w:id="0">
    <w:p w14:paraId="5BDA03C6" w14:textId="77777777" w:rsidR="00331247" w:rsidRDefault="00331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54CF2" w14:textId="77777777" w:rsidR="00902212" w:rsidRDefault="00F95D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140"/>
      </w:tabs>
      <w:spacing w:after="0" w:line="240" w:lineRule="auto"/>
      <w:jc w:val="right"/>
      <w:rPr>
        <w:b/>
        <w:bCs/>
        <w:color w:val="BF8F00"/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83FB36" wp14:editId="25490C4D">
          <wp:simplePos x="0" y="0"/>
          <wp:positionH relativeFrom="column">
            <wp:posOffset>-343518</wp:posOffset>
          </wp:positionH>
          <wp:positionV relativeFrom="paragraph">
            <wp:posOffset>7620</wp:posOffset>
          </wp:positionV>
          <wp:extent cx="2343150" cy="800980"/>
          <wp:effectExtent l="0" t="0" r="0" b="0"/>
          <wp:wrapSquare wrapText="bothSides" distT="0" distB="0" distL="114300" distR="114300"/>
          <wp:docPr id="18058236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3150" cy="800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F598DC" w14:textId="77777777" w:rsidR="00902212" w:rsidRDefault="00F95D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140"/>
      </w:tabs>
      <w:spacing w:after="0" w:line="240" w:lineRule="auto"/>
      <w:jc w:val="right"/>
      <w:rPr>
        <w:color w:val="E53517"/>
        <w:sz w:val="50"/>
        <w:szCs w:val="50"/>
      </w:rPr>
    </w:pPr>
    <w:r>
      <w:rPr>
        <w:b/>
        <w:bCs/>
        <w:color w:val="E53517"/>
        <w:sz w:val="50"/>
        <w:szCs w:val="50"/>
      </w:rPr>
      <w:t xml:space="preserve">            NOTA DE PRENSA</w:t>
    </w:r>
    <w:r>
      <w:rPr>
        <w:color w:val="E53517"/>
        <w:sz w:val="50"/>
        <w:szCs w:val="50"/>
      </w:rPr>
      <w:tab/>
    </w:r>
  </w:p>
  <w:p w14:paraId="34F60B8F" w14:textId="77777777" w:rsidR="00902212" w:rsidRDefault="009022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212"/>
    <w:rsid w:val="00000D00"/>
    <w:rsid w:val="00053D70"/>
    <w:rsid w:val="00116D5D"/>
    <w:rsid w:val="00175515"/>
    <w:rsid w:val="001F77AA"/>
    <w:rsid w:val="00235F91"/>
    <w:rsid w:val="0026285C"/>
    <w:rsid w:val="00331247"/>
    <w:rsid w:val="003341A6"/>
    <w:rsid w:val="00340EE4"/>
    <w:rsid w:val="003B2CF0"/>
    <w:rsid w:val="0069214C"/>
    <w:rsid w:val="008E0234"/>
    <w:rsid w:val="008F09C0"/>
    <w:rsid w:val="00902212"/>
    <w:rsid w:val="009621C3"/>
    <w:rsid w:val="009F1BDE"/>
    <w:rsid w:val="00A064EE"/>
    <w:rsid w:val="00A968BD"/>
    <w:rsid w:val="00DF1A96"/>
    <w:rsid w:val="00F2386C"/>
    <w:rsid w:val="00F570C4"/>
    <w:rsid w:val="00F9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32526"/>
  <w15:docId w15:val="{00A734EF-C3EA-4BEE-A72D-50FAF84C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64F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64F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64F3E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4F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4F3E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3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3788"/>
    <w:rPr>
      <w:rFonts w:ascii="Segoe UI" w:eastAsiaTheme="minorEastAsia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5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55EC0"/>
    <w:rPr>
      <w:b/>
      <w:bCs/>
    </w:rPr>
  </w:style>
  <w:style w:type="paragraph" w:styleId="Sinespaciado">
    <w:name w:val="No Spacing"/>
    <w:uiPriority w:val="1"/>
    <w:qFormat/>
    <w:rsid w:val="008142B1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814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42B1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4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2B1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F0431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69214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F1A9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1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drive/folders/1faqbQoZ2IHYxsxuCqvVEOd3373Wrdh3O?usp=sharin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81568CB2A4644A7DEBC09171563E8" ma:contentTypeVersion="19" ma:contentTypeDescription="Create a new document." ma:contentTypeScope="" ma:versionID="c15614f84d4635fd68ce92000abff810">
  <xsd:schema xmlns:xsd="http://www.w3.org/2001/XMLSchema" xmlns:xs="http://www.w3.org/2001/XMLSchema" xmlns:p="http://schemas.microsoft.com/office/2006/metadata/properties" xmlns:ns2="2b6cbe70-0c33-48c9-8214-7f84aa4386b5" xmlns:ns3="012217d6-fa2d-4252-bcd9-57041eb1a1c4" targetNamespace="http://schemas.microsoft.com/office/2006/metadata/properties" ma:root="true" ma:fieldsID="6fd3af4bdcea298a853d940c45d1bedd" ns2:_="" ns3:_="">
    <xsd:import namespace="2b6cbe70-0c33-48c9-8214-7f84aa4386b5"/>
    <xsd:import namespace="012217d6-fa2d-4252-bcd9-57041eb1a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cbe70-0c33-48c9-8214-7f84aa4386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06fa19-a254-4636-b82e-e8157df3be69}" ma:internalName="TaxCatchAll" ma:showField="CatchAllData" ma:web="2b6cbe70-0c33-48c9-8214-7f84aa4386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217d6-fa2d-4252-bcd9-57041eb1a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32716f-e644-4490-80ed-d07440625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2217d6-fa2d-4252-bcd9-57041eb1a1c4">
      <Terms xmlns="http://schemas.microsoft.com/office/infopath/2007/PartnerControls"/>
    </lcf76f155ced4ddcb4097134ff3c332f>
    <TaxCatchAll xmlns="2b6cbe70-0c33-48c9-8214-7f84aa4386b5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U7Vve3Jul0tWkNlysVisif6zZw==">CgMxLjA4AHIhMWN3M3Y4MU5QN3JEczJPZU9la3QzNTJxZ2Y0ZnNJWUpN</go:docsCustomData>
</go:gDocsCustomXmlDataStorage>
</file>

<file path=customXml/itemProps1.xml><?xml version="1.0" encoding="utf-8"?>
<ds:datastoreItem xmlns:ds="http://schemas.openxmlformats.org/officeDocument/2006/customXml" ds:itemID="{8DACF1E4-E470-452F-B4D8-E78D88506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cbe70-0c33-48c9-8214-7f84aa4386b5"/>
    <ds:schemaRef ds:uri="012217d6-fa2d-4252-bcd9-57041eb1a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1A5567-4D12-42A5-9AA4-15436319E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65DE9-D1AD-479E-8CF9-87B5B19F0F71}">
  <ds:schemaRefs>
    <ds:schemaRef ds:uri="http://schemas.microsoft.com/office/2006/metadata/properties"/>
    <ds:schemaRef ds:uri="http://schemas.microsoft.com/office/infopath/2007/PartnerControls"/>
    <ds:schemaRef ds:uri="012217d6-fa2d-4252-bcd9-57041eb1a1c4"/>
    <ds:schemaRef ds:uri="2b6cbe70-0c33-48c9-8214-7f84aa4386b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832</Words>
  <Characters>4580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ancarmonam@gmail.com</dc:creator>
  <cp:lastModifiedBy>Lucia Visiers</cp:lastModifiedBy>
  <cp:revision>9</cp:revision>
  <dcterms:created xsi:type="dcterms:W3CDTF">2025-11-27T12:28:00Z</dcterms:created>
  <dcterms:modified xsi:type="dcterms:W3CDTF">2025-12-03T09:27:00Z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0x010100D8E81568CB2A4644A7DEBC09171563E8</vt:lpwstr>
  </property>
  <property fmtid="{D5CDD505-2E9C-101B-9397-08002B2CF9AE}" pid="3" name="MediaServiceImageTags">
    <vt:lpwstr/>
  </property>
</Properties>
</file>